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4" w:rsidRDefault="00E5199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Ashley </w:t>
      </w:r>
      <w:proofErr w:type="spellStart"/>
      <w:r>
        <w:rPr>
          <w:rFonts w:ascii="Times New Roman" w:hAnsi="Times New Roman" w:cs="Times New Roman"/>
          <w:sz w:val="24"/>
        </w:rPr>
        <w:t>Almonte</w:t>
      </w:r>
      <w:proofErr w:type="spellEnd"/>
      <w:r>
        <w:rPr>
          <w:rFonts w:ascii="Times New Roman" w:hAnsi="Times New Roman" w:cs="Times New Roman"/>
          <w:sz w:val="24"/>
        </w:rPr>
        <w:br/>
        <w:t>Profession Development Lesson Plan: Wikis for Educators</w:t>
      </w:r>
      <w:r>
        <w:rPr>
          <w:rFonts w:ascii="Times New Roman" w:hAnsi="Times New Roman" w:cs="Times New Roman"/>
          <w:sz w:val="24"/>
        </w:rPr>
        <w:br/>
      </w:r>
    </w:p>
    <w:p w:rsidR="00E51997" w:rsidRDefault="00E5199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Objectives:  The educators will:</w:t>
      </w:r>
    </w:p>
    <w:p w:rsidR="00E51997" w:rsidRDefault="00E51997" w:rsidP="00E519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Understand how to make and use a wiki in the classroom</w:t>
      </w:r>
    </w:p>
    <w:p w:rsidR="00E16192" w:rsidRDefault="00E16192" w:rsidP="00E519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Explore current classroom wikis</w:t>
      </w:r>
    </w:p>
    <w:p w:rsidR="00E51997" w:rsidRDefault="00E51997" w:rsidP="00E519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Create a wiki for use in their own classrooms</w:t>
      </w:r>
    </w:p>
    <w:p w:rsidR="00E51997" w:rsidRDefault="00E51997" w:rsidP="00E5199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Materials</w:t>
      </w:r>
    </w:p>
    <w:p w:rsidR="007F05ED" w:rsidRDefault="007F05ED" w:rsidP="00E519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SmartBoard</w:t>
      </w:r>
      <w:proofErr w:type="spellEnd"/>
      <w:r>
        <w:rPr>
          <w:rFonts w:ascii="Times New Roman" w:hAnsi="Times New Roman" w:cs="Times New Roman"/>
          <w:sz w:val="24"/>
        </w:rPr>
        <w:t xml:space="preserve"> with Computer (Internet Access Required)</w:t>
      </w:r>
    </w:p>
    <w:p w:rsidR="00E51997" w:rsidRDefault="00E51997" w:rsidP="00E519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 laptop per attendee</w:t>
      </w:r>
    </w:p>
    <w:p w:rsidR="00E51997" w:rsidRDefault="00E51997" w:rsidP="00E519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Agenda handout for each employee</w:t>
      </w:r>
    </w:p>
    <w:p w:rsidR="004F7732" w:rsidRDefault="004F7732" w:rsidP="00E519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Professional Development Evaluation form</w:t>
      </w:r>
    </w:p>
    <w:p w:rsidR="004F7732" w:rsidRDefault="004F7732" w:rsidP="00E519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Professional Development Certificate of Completion</w:t>
      </w:r>
    </w:p>
    <w:p w:rsidR="004F7732" w:rsidRDefault="004F7732" w:rsidP="00E519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Food:  Paper bowls, plastic silverware, water bottles, fruit, vegetables, cheese &amp; crackers, cookies</w:t>
      </w:r>
    </w:p>
    <w:tbl>
      <w:tblPr>
        <w:tblpPr w:leftFromText="180" w:rightFromText="180" w:vertAnchor="text" w:tblpX="-926" w:tblpY="4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5"/>
      </w:tblGrid>
      <w:tr w:rsidR="004F7732" w:rsidTr="004F7732">
        <w:tblPrEx>
          <w:tblCellMar>
            <w:top w:w="0" w:type="dxa"/>
            <w:bottom w:w="0" w:type="dxa"/>
          </w:tblCellMar>
        </w:tblPrEx>
        <w:trPr>
          <w:trHeight w:val="6380"/>
        </w:trPr>
        <w:tc>
          <w:tcPr>
            <w:tcW w:w="915" w:type="dxa"/>
          </w:tcPr>
          <w:p w:rsidR="004F7732" w:rsidRDefault="001B7A7F" w:rsidP="004F7732">
            <w:pPr>
              <w:ind w:left="-12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</w:rPr>
              <w:br/>
              <w:t>5</w:t>
            </w:r>
            <w:r w:rsidR="004F7732">
              <w:rPr>
                <w:rFonts w:ascii="Times New Roman" w:hAnsi="Times New Roman" w:cs="Times New Roman"/>
                <w:sz w:val="24"/>
              </w:rPr>
              <w:t xml:space="preserve"> Min</w:t>
            </w:r>
            <w:r w:rsidR="004F7732">
              <w:rPr>
                <w:rFonts w:ascii="Times New Roman" w:hAnsi="Times New Roman" w:cs="Times New Roman"/>
                <w:sz w:val="24"/>
              </w:rPr>
              <w:br/>
            </w:r>
            <w:r w:rsidR="004F7732">
              <w:rPr>
                <w:rFonts w:ascii="Times New Roman" w:hAnsi="Times New Roman" w:cs="Times New Roman"/>
                <w:sz w:val="24"/>
              </w:rPr>
              <w:br/>
            </w:r>
            <w:r w:rsidR="004F7732">
              <w:rPr>
                <w:rFonts w:ascii="Times New Roman" w:hAnsi="Times New Roman" w:cs="Times New Roman"/>
                <w:sz w:val="24"/>
              </w:rPr>
              <w:br/>
            </w:r>
            <w:r w:rsidR="004F7732">
              <w:rPr>
                <w:rFonts w:ascii="Times New Roman" w:hAnsi="Times New Roman" w:cs="Times New Roman"/>
                <w:sz w:val="24"/>
              </w:rPr>
              <w:br/>
            </w:r>
            <w:r w:rsidR="004F7732">
              <w:rPr>
                <w:rFonts w:ascii="Times New Roman" w:hAnsi="Times New Roman" w:cs="Times New Roman"/>
                <w:sz w:val="24"/>
              </w:rPr>
              <w:br/>
              <w:t>10 Min</w:t>
            </w:r>
          </w:p>
          <w:p w:rsidR="004F7732" w:rsidRDefault="004F7732" w:rsidP="004F7732">
            <w:pPr>
              <w:ind w:left="-121"/>
              <w:rPr>
                <w:rFonts w:ascii="Times New Roman" w:hAnsi="Times New Roman" w:cs="Times New Roman"/>
                <w:sz w:val="24"/>
              </w:rPr>
            </w:pPr>
          </w:p>
          <w:p w:rsidR="004F7732" w:rsidRDefault="004F7732" w:rsidP="004F7732">
            <w:pPr>
              <w:ind w:left="-121"/>
              <w:rPr>
                <w:rFonts w:ascii="Times New Roman" w:hAnsi="Times New Roman" w:cs="Times New Roman"/>
                <w:sz w:val="24"/>
              </w:rPr>
            </w:pPr>
          </w:p>
          <w:p w:rsidR="004F7732" w:rsidRDefault="004F7732" w:rsidP="004F7732">
            <w:pPr>
              <w:ind w:left="-121"/>
              <w:rPr>
                <w:rFonts w:ascii="Times New Roman" w:hAnsi="Times New Roman" w:cs="Times New Roman"/>
                <w:sz w:val="24"/>
              </w:rPr>
            </w:pPr>
          </w:p>
          <w:p w:rsidR="004F7732" w:rsidRDefault="004F7732" w:rsidP="004F7732">
            <w:pPr>
              <w:ind w:left="-121"/>
              <w:rPr>
                <w:rFonts w:ascii="Times New Roman" w:hAnsi="Times New Roman" w:cs="Times New Roman"/>
                <w:sz w:val="24"/>
              </w:rPr>
            </w:pPr>
          </w:p>
          <w:p w:rsidR="004F7732" w:rsidRDefault="001B7A7F" w:rsidP="004F7732">
            <w:pPr>
              <w:ind w:left="-9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br/>
              <w:t>5 Min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</w:rPr>
              <w:br/>
              <w:t>10</w:t>
            </w:r>
            <w:r w:rsidR="004F7732">
              <w:rPr>
                <w:rFonts w:ascii="Times New Roman" w:hAnsi="Times New Roman" w:cs="Times New Roman"/>
                <w:sz w:val="24"/>
              </w:rPr>
              <w:t xml:space="preserve"> Min</w:t>
            </w:r>
          </w:p>
        </w:tc>
      </w:tr>
    </w:tbl>
    <w:p w:rsidR="00E51997" w:rsidRDefault="00E51997" w:rsidP="00E5199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Procedure:</w:t>
      </w:r>
    </w:p>
    <w:p w:rsidR="00B96DD7" w:rsidRDefault="00E51997" w:rsidP="007F05E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Welcome all in attendance to wikis for educators.</w:t>
      </w:r>
    </w:p>
    <w:p w:rsidR="00B96DD7" w:rsidRDefault="00B96DD7" w:rsidP="00E519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Ask the educators to raise their hands if they know what Web 2.0 means.</w:t>
      </w:r>
    </w:p>
    <w:p w:rsidR="00B96DD7" w:rsidRDefault="00B96DD7" w:rsidP="00E519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Explain that Web 2.0 tools are internet-based resources that “According to </w:t>
      </w:r>
      <w:proofErr w:type="spellStart"/>
      <w:r w:rsidR="003014C8">
        <w:rPr>
          <w:rFonts w:ascii="Times New Roman" w:hAnsi="Times New Roman" w:cs="Times New Roman"/>
          <w:sz w:val="24"/>
        </w:rPr>
        <w:t>Karchmer</w:t>
      </w:r>
      <w:proofErr w:type="spellEnd"/>
      <w:r w:rsidR="003014C8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Klein and Shinas, ‘Web 2.0 </w:t>
      </w:r>
      <w:r w:rsidR="003014C8">
        <w:rPr>
          <w:rFonts w:ascii="Times New Roman" w:hAnsi="Times New Roman" w:cs="Times New Roman"/>
          <w:sz w:val="24"/>
        </w:rPr>
        <w:t>applications, such as wikis, are framed by a transactional relationship between author and audience.  The reader is encouraged to contribute by becoming an active coauthor rather than a passive audience member.’  In more basic terms, Web 2.0 is a global collaborative use of the internet.”</w:t>
      </w:r>
    </w:p>
    <w:p w:rsidR="007F05ED" w:rsidRDefault="007F05ED" w:rsidP="00E519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Present “</w:t>
      </w:r>
      <w:r w:rsidR="004F7732">
        <w:rPr>
          <w:rFonts w:ascii="Times New Roman" w:hAnsi="Times New Roman" w:cs="Times New Roman"/>
          <w:sz w:val="24"/>
        </w:rPr>
        <w:t>Wikis for Educators” home page:</w:t>
      </w:r>
      <w:r>
        <w:rPr>
          <w:rFonts w:ascii="Times New Roman" w:hAnsi="Times New Roman" w:cs="Times New Roman"/>
          <w:sz w:val="24"/>
        </w:rPr>
        <w:t xml:space="preserve"> </w:t>
      </w:r>
    </w:p>
    <w:p w:rsidR="00FA1E00" w:rsidRDefault="00FA1E00" w:rsidP="007F05ED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Tell the colleagues that </w:t>
      </w:r>
      <w:r w:rsidR="007F05ED">
        <w:rPr>
          <w:rFonts w:ascii="Times New Roman" w:hAnsi="Times New Roman" w:cs="Times New Roman"/>
          <w:sz w:val="24"/>
        </w:rPr>
        <w:t xml:space="preserve">Wikis are a form of Web 2.0 and present “Wikis for Educators” wiki on the </w:t>
      </w:r>
      <w:proofErr w:type="spellStart"/>
      <w:r w:rsidR="007F05ED">
        <w:rPr>
          <w:rFonts w:ascii="Times New Roman" w:hAnsi="Times New Roman" w:cs="Times New Roman"/>
          <w:sz w:val="24"/>
        </w:rPr>
        <w:t>Smartboard</w:t>
      </w:r>
      <w:proofErr w:type="spellEnd"/>
      <w:r w:rsidR="007F05ED">
        <w:rPr>
          <w:rFonts w:ascii="Times New Roman" w:hAnsi="Times New Roman" w:cs="Times New Roman"/>
          <w:sz w:val="24"/>
        </w:rPr>
        <w:t>.</w:t>
      </w:r>
    </w:p>
    <w:p w:rsidR="007F05ED" w:rsidRDefault="007F05ED" w:rsidP="007F05ED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Ask an attendee to read the quote at the top of the page aloud.</w:t>
      </w:r>
    </w:p>
    <w:p w:rsidR="007F05ED" w:rsidRDefault="007F05ED" w:rsidP="007F05ED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Play welcome video to the group.  While the video plays, point to the specific part of the page on the left-hand toolbar that the video is talking about: Why Wikis?  How to Create an Use a Wiki, </w:t>
      </w:r>
      <w:proofErr w:type="gramStart"/>
      <w:r>
        <w:rPr>
          <w:rFonts w:ascii="Times New Roman" w:hAnsi="Times New Roman" w:cs="Times New Roman"/>
          <w:sz w:val="24"/>
        </w:rPr>
        <w:t>The</w:t>
      </w:r>
      <w:proofErr w:type="gramEnd"/>
      <w:r>
        <w:rPr>
          <w:rFonts w:ascii="Times New Roman" w:hAnsi="Times New Roman" w:cs="Times New Roman"/>
          <w:sz w:val="24"/>
        </w:rPr>
        <w:t xml:space="preserve"> CCSS &amp; Wikis, Wikis in the Classroom, and Classroom Wiki Examples.</w:t>
      </w:r>
    </w:p>
    <w:p w:rsidR="007F05ED" w:rsidRDefault="007F05ED" w:rsidP="007F05ED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Ask an attendee to read the paragraph labeled “But… What is a wiki?” aloud.</w:t>
      </w:r>
    </w:p>
    <w:p w:rsidR="007F05ED" w:rsidRDefault="007F05ED" w:rsidP="00E519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Show “Why Wikis” page, read the bullets aloud, and play the Dell Education video on the page.</w:t>
      </w:r>
    </w:p>
    <w:p w:rsidR="007F05ED" w:rsidRDefault="007F05ED" w:rsidP="00E519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Skip past “How to Create and Use Wikis in the Classroom” (we will come back to it later) and click The CCSS &amp; Wikis.  Refresh the group what CCSS means and its current </w:t>
      </w:r>
      <w:r>
        <w:rPr>
          <w:rFonts w:ascii="Times New Roman" w:hAnsi="Times New Roman" w:cs="Times New Roman"/>
          <w:sz w:val="24"/>
        </w:rPr>
        <w:lastRenderedPageBreak/>
        <w:t>importance in the field of education.  Discuss the examples of Common Core State Standards provided on the page and how they relate to wikis.</w:t>
      </w:r>
    </w:p>
    <w:tbl>
      <w:tblPr>
        <w:tblpPr w:leftFromText="180" w:rightFromText="180" w:vertAnchor="text" w:tblpX="-950" w:tblpY="-1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5"/>
      </w:tblGrid>
      <w:tr w:rsidR="004F7732" w:rsidTr="004F7732">
        <w:tblPrEx>
          <w:tblCellMar>
            <w:top w:w="0" w:type="dxa"/>
            <w:bottom w:w="0" w:type="dxa"/>
          </w:tblCellMar>
        </w:tblPrEx>
        <w:trPr>
          <w:trHeight w:val="7785"/>
        </w:trPr>
        <w:tc>
          <w:tcPr>
            <w:tcW w:w="945" w:type="dxa"/>
          </w:tcPr>
          <w:p w:rsidR="001B7A7F" w:rsidRDefault="001B7A7F" w:rsidP="004F7732">
            <w:pPr>
              <w:ind w:right="-44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  <w:r w:rsidR="004F7732">
              <w:rPr>
                <w:rFonts w:ascii="Times New Roman" w:hAnsi="Times New Roman" w:cs="Times New Roman"/>
                <w:sz w:val="24"/>
              </w:rPr>
              <w:t xml:space="preserve"> Min</w:t>
            </w:r>
            <w:r w:rsidR="004F7732">
              <w:rPr>
                <w:rFonts w:ascii="Times New Roman" w:hAnsi="Times New Roman" w:cs="Times New Roman"/>
                <w:sz w:val="24"/>
              </w:rPr>
              <w:br/>
            </w:r>
            <w:r w:rsidR="004F7732">
              <w:rPr>
                <w:rFonts w:ascii="Times New Roman" w:hAnsi="Times New Roman" w:cs="Times New Roman"/>
                <w:sz w:val="24"/>
              </w:rPr>
              <w:br/>
              <w:t>5 Min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</w:rPr>
              <w:br/>
              <w:t>15 Min</w:t>
            </w:r>
          </w:p>
          <w:p w:rsidR="001B7A7F" w:rsidRPr="004F7732" w:rsidRDefault="001B7A7F" w:rsidP="004F7732">
            <w:pPr>
              <w:ind w:right="-44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</w:rPr>
              <w:br/>
              <w:t>5 Min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</w:rPr>
              <w:br/>
              <w:t>5 Min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</w:rPr>
              <w:br/>
              <w:t>10 Min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</w:rPr>
              <w:br/>
              <w:t>20 Min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</w:rPr>
              <w:br/>
              <w:t>10 Min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</w:rPr>
              <w:br/>
              <w:t>5 Min</w:t>
            </w:r>
          </w:p>
        </w:tc>
      </w:tr>
    </w:tbl>
    <w:p w:rsidR="00E16192" w:rsidRDefault="007F05ED" w:rsidP="00E519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Go to “Wikis in the Classroom</w:t>
      </w:r>
      <w:r w:rsidR="00E16192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”  Keep the page open as a visual, but discuss (don’t read) the many ways a teacher can use a wiki in the classroom. </w:t>
      </w:r>
    </w:p>
    <w:p w:rsidR="007F05ED" w:rsidRDefault="00E16192" w:rsidP="00E519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Have the people in the room turn to their neighbors for a think-pair-share.</w:t>
      </w:r>
      <w:r w:rsidR="007F05ED">
        <w:rPr>
          <w:rFonts w:ascii="Times New Roman" w:hAnsi="Times New Roman" w:cs="Times New Roman"/>
          <w:sz w:val="24"/>
        </w:rPr>
        <w:t xml:space="preserve"> Ask the attendees</w:t>
      </w:r>
      <w:r>
        <w:rPr>
          <w:rFonts w:ascii="Times New Roman" w:hAnsi="Times New Roman" w:cs="Times New Roman"/>
          <w:sz w:val="24"/>
        </w:rPr>
        <w:t xml:space="preserve"> to discuss</w:t>
      </w:r>
      <w:r w:rsidR="007F05ED">
        <w:rPr>
          <w:rFonts w:ascii="Times New Roman" w:hAnsi="Times New Roman" w:cs="Times New Roman"/>
          <w:sz w:val="24"/>
        </w:rPr>
        <w:t xml:space="preserve"> if they know of anyone who uses a wiki in the classroom differently</w:t>
      </w:r>
      <w:r>
        <w:rPr>
          <w:rFonts w:ascii="Times New Roman" w:hAnsi="Times New Roman" w:cs="Times New Roman"/>
          <w:sz w:val="24"/>
        </w:rPr>
        <w:t xml:space="preserve"> or</w:t>
      </w:r>
      <w:r w:rsidR="007F05ED">
        <w:rPr>
          <w:rFonts w:ascii="Times New Roman" w:hAnsi="Times New Roman" w:cs="Times New Roman"/>
          <w:sz w:val="24"/>
        </w:rPr>
        <w:t xml:space="preserve"> if they have any ideas of other ways they may use wikis.</w:t>
      </w:r>
      <w:r>
        <w:rPr>
          <w:rFonts w:ascii="Times New Roman" w:hAnsi="Times New Roman" w:cs="Times New Roman"/>
          <w:sz w:val="24"/>
        </w:rPr>
        <w:t xml:space="preserve"> Give them 2 minutes.  Bring the group back together as a whole and ask if they came up with any other ideas.</w:t>
      </w:r>
    </w:p>
    <w:p w:rsidR="007F05ED" w:rsidRDefault="007F05ED" w:rsidP="00E519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4F7732">
        <w:rPr>
          <w:rFonts w:ascii="Times New Roman" w:hAnsi="Times New Roman" w:cs="Times New Roman"/>
          <w:b/>
          <w:sz w:val="24"/>
        </w:rPr>
        <w:t>Break for Refreshments</w:t>
      </w:r>
      <w:r>
        <w:rPr>
          <w:rFonts w:ascii="Times New Roman" w:hAnsi="Times New Roman" w:cs="Times New Roman"/>
          <w:sz w:val="24"/>
        </w:rPr>
        <w:t xml:space="preserve"> – 15 minutes</w:t>
      </w:r>
    </w:p>
    <w:p w:rsidR="00E16192" w:rsidRDefault="00E16192" w:rsidP="00E519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Ask each attendee to grab a laptop computer from the front of the room</w:t>
      </w:r>
      <w:r w:rsidR="001B7A7F">
        <w:rPr>
          <w:rFonts w:ascii="Times New Roman" w:hAnsi="Times New Roman" w:cs="Times New Roman"/>
          <w:sz w:val="24"/>
        </w:rPr>
        <w:t xml:space="preserve"> as they come back in</w:t>
      </w:r>
      <w:r>
        <w:rPr>
          <w:rFonts w:ascii="Times New Roman" w:hAnsi="Times New Roman" w:cs="Times New Roman"/>
          <w:sz w:val="24"/>
        </w:rPr>
        <w:t>.</w:t>
      </w:r>
    </w:p>
    <w:p w:rsidR="00E16192" w:rsidRDefault="00E16192" w:rsidP="00E519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Tell the attendees to go to the Wikis for Educators website (which is written on the agenda).  Have them click the link Wikis i</w:t>
      </w:r>
      <w:r w:rsidR="001B7A7F">
        <w:rPr>
          <w:rFonts w:ascii="Times New Roman" w:hAnsi="Times New Roman" w:cs="Times New Roman"/>
          <w:sz w:val="24"/>
        </w:rPr>
        <w:t>n the classroom, and give them 5</w:t>
      </w:r>
      <w:r>
        <w:rPr>
          <w:rFonts w:ascii="Times New Roman" w:hAnsi="Times New Roman" w:cs="Times New Roman"/>
          <w:sz w:val="24"/>
        </w:rPr>
        <w:t xml:space="preserve"> minutes to explore the wikis provided.</w:t>
      </w:r>
    </w:p>
    <w:p w:rsidR="00E16192" w:rsidRDefault="00E16192" w:rsidP="00E519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Bring the group back together and ask “What did you notice about the wikis?”  Call on people to answer the question.</w:t>
      </w:r>
    </w:p>
    <w:p w:rsidR="00E16192" w:rsidRDefault="00E16192" w:rsidP="00E519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Guided Practice:  Tell the teachers that it’s time to learn how to make a wiki.  Ask them to create an account by following the directions under the “How to Create and Use a Wiki” link.  Have them freeze when they get to that point.  Then, show the group the different features with your own mouse on the </w:t>
      </w:r>
      <w:proofErr w:type="spellStart"/>
      <w:r>
        <w:rPr>
          <w:rFonts w:ascii="Times New Roman" w:hAnsi="Times New Roman" w:cs="Times New Roman"/>
          <w:sz w:val="24"/>
        </w:rPr>
        <w:t>SmartBoard</w:t>
      </w:r>
      <w:proofErr w:type="spellEnd"/>
      <w:r>
        <w:rPr>
          <w:rFonts w:ascii="Times New Roman" w:hAnsi="Times New Roman" w:cs="Times New Roman"/>
          <w:sz w:val="24"/>
        </w:rPr>
        <w:t xml:space="preserve"> while they follow along.  Be sure to inclu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de all pieces of information necessary, like how to edit a wiki, how to add pages and members, and how to change the layout.</w:t>
      </w:r>
    </w:p>
    <w:p w:rsidR="00E16192" w:rsidRDefault="00E16192" w:rsidP="00E519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Now it’s their turn.  Tell the teachers to think about a way that they can use a wiki in their classroom, no matter what the grade level is.  Give the teachers twenty minutes to work on their wiki.</w:t>
      </w:r>
    </w:p>
    <w:p w:rsidR="00E16192" w:rsidRDefault="00E16192" w:rsidP="00E519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Provide 10 minutes for teachers to share what they have done so far and ask questions or make comments about the use of wikis in the classroom.</w:t>
      </w:r>
    </w:p>
    <w:p w:rsidR="001B7A7F" w:rsidRDefault="001B7A7F" w:rsidP="00E519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Have the attendees complete Professional Development Evaluation.</w:t>
      </w:r>
    </w:p>
    <w:p w:rsidR="001B7A7F" w:rsidRDefault="007A6CE8" w:rsidP="00E519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Have the teachers pick </w:t>
      </w:r>
      <w:r w:rsidR="001B7A7F">
        <w:rPr>
          <w:rFonts w:ascii="Times New Roman" w:hAnsi="Times New Roman" w:cs="Times New Roman"/>
          <w:sz w:val="24"/>
        </w:rPr>
        <w:t>up their certificates of completion.</w:t>
      </w:r>
    </w:p>
    <w:p w:rsidR="004F7732" w:rsidRPr="004F7732" w:rsidRDefault="004F7732" w:rsidP="004F7732">
      <w:pPr>
        <w:rPr>
          <w:rFonts w:ascii="Times New Roman" w:hAnsi="Times New Roman" w:cs="Times New Roman"/>
          <w:sz w:val="24"/>
        </w:rPr>
      </w:pPr>
    </w:p>
    <w:p w:rsidR="003014C8" w:rsidRDefault="003014C8" w:rsidP="003014C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References:</w:t>
      </w:r>
    </w:p>
    <w:p w:rsidR="003014C8" w:rsidRPr="003014C8" w:rsidRDefault="003014C8" w:rsidP="003014C8">
      <w:pPr>
        <w:rPr>
          <w:rFonts w:ascii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</w:rPr>
        <w:t>Karschmer</w:t>
      </w:r>
      <w:proofErr w:type="spellEnd"/>
      <w:r>
        <w:rPr>
          <w:rFonts w:ascii="Times New Roman" w:hAnsi="Times New Roman" w:cs="Times New Roman"/>
          <w:sz w:val="24"/>
        </w:rPr>
        <w:t>-Klein, R. &amp; Shinas, W.H. (2012).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 xml:space="preserve">Guiding principles for supporting new literacies in </w:t>
      </w:r>
      <w:r>
        <w:rPr>
          <w:rFonts w:ascii="Times New Roman" w:hAnsi="Times New Roman" w:cs="Times New Roman"/>
          <w:sz w:val="24"/>
        </w:rPr>
        <w:tab/>
        <w:t>your classroom.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</w:rPr>
        <w:t>The Reading Teacher,</w:t>
      </w:r>
      <w:r>
        <w:rPr>
          <w:rFonts w:ascii="Times New Roman" w:hAnsi="Times New Roman" w:cs="Times New Roman"/>
          <w:sz w:val="24"/>
        </w:rPr>
        <w:t xml:space="preserve"> 65 (5), 285-293.</w:t>
      </w:r>
    </w:p>
    <w:sectPr w:rsidR="003014C8" w:rsidRPr="00301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D60" w:rsidRDefault="00EF7D60" w:rsidP="004F7732">
      <w:pPr>
        <w:spacing w:after="0" w:line="240" w:lineRule="auto"/>
      </w:pPr>
      <w:r>
        <w:separator/>
      </w:r>
    </w:p>
  </w:endnote>
  <w:endnote w:type="continuationSeparator" w:id="0">
    <w:p w:rsidR="00EF7D60" w:rsidRDefault="00EF7D60" w:rsidP="004F7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D60" w:rsidRDefault="00EF7D60" w:rsidP="004F7732">
      <w:pPr>
        <w:spacing w:after="0" w:line="240" w:lineRule="auto"/>
      </w:pPr>
      <w:r>
        <w:separator/>
      </w:r>
    </w:p>
  </w:footnote>
  <w:footnote w:type="continuationSeparator" w:id="0">
    <w:p w:rsidR="00EF7D60" w:rsidRDefault="00EF7D60" w:rsidP="004F7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90843"/>
    <w:multiLevelType w:val="hybridMultilevel"/>
    <w:tmpl w:val="24122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DF18DD"/>
    <w:multiLevelType w:val="hybridMultilevel"/>
    <w:tmpl w:val="2D989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D32FB2"/>
    <w:multiLevelType w:val="hybridMultilevel"/>
    <w:tmpl w:val="E71CD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24"/>
    <w:rsid w:val="001B7A7F"/>
    <w:rsid w:val="003014C8"/>
    <w:rsid w:val="003B5F8E"/>
    <w:rsid w:val="004F7732"/>
    <w:rsid w:val="0057133F"/>
    <w:rsid w:val="007A6CE8"/>
    <w:rsid w:val="007F05ED"/>
    <w:rsid w:val="00822724"/>
    <w:rsid w:val="00955648"/>
    <w:rsid w:val="00B96DD7"/>
    <w:rsid w:val="00E16192"/>
    <w:rsid w:val="00E51997"/>
    <w:rsid w:val="00EF7D60"/>
    <w:rsid w:val="00FA1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2272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19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77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732"/>
  </w:style>
  <w:style w:type="paragraph" w:styleId="Footer">
    <w:name w:val="footer"/>
    <w:basedOn w:val="Normal"/>
    <w:link w:val="FooterChar"/>
    <w:uiPriority w:val="99"/>
    <w:unhideWhenUsed/>
    <w:rsid w:val="004F77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7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2272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19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77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732"/>
  </w:style>
  <w:style w:type="paragraph" w:styleId="Footer">
    <w:name w:val="footer"/>
    <w:basedOn w:val="Normal"/>
    <w:link w:val="FooterChar"/>
    <w:uiPriority w:val="99"/>
    <w:unhideWhenUsed/>
    <w:rsid w:val="004F77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</dc:creator>
  <cp:lastModifiedBy>Ashley</cp:lastModifiedBy>
  <cp:revision>2</cp:revision>
  <dcterms:created xsi:type="dcterms:W3CDTF">2012-04-23T01:44:00Z</dcterms:created>
  <dcterms:modified xsi:type="dcterms:W3CDTF">2012-04-23T01:44:00Z</dcterms:modified>
</cp:coreProperties>
</file>